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6E" w:rsidRPr="00E52342" w:rsidRDefault="00B07F6E" w:rsidP="00BD435C">
      <w:pPr>
        <w:outlineLvl w:val="0"/>
        <w:rPr>
          <w:b/>
        </w:rPr>
      </w:pPr>
      <w:r w:rsidRPr="00E52342">
        <w:rPr>
          <w:b/>
        </w:rPr>
        <w:t xml:space="preserve">Sixty-Fifth Congress.  </w:t>
      </w:r>
      <w:proofErr w:type="spellStart"/>
      <w:r w:rsidRPr="00E52342">
        <w:rPr>
          <w:b/>
        </w:rPr>
        <w:t>Sess</w:t>
      </w:r>
      <w:proofErr w:type="spellEnd"/>
      <w:r w:rsidRPr="00E52342">
        <w:rPr>
          <w:b/>
        </w:rPr>
        <w:t xml:space="preserve"> 1. Cha. </w:t>
      </w:r>
      <w:proofErr w:type="gramStart"/>
      <w:r w:rsidRPr="00E52342">
        <w:rPr>
          <w:b/>
        </w:rPr>
        <w:t>15  1917</w:t>
      </w:r>
      <w:proofErr w:type="gramEnd"/>
    </w:p>
    <w:p w:rsidR="00B07F6E" w:rsidRPr="00E52342" w:rsidRDefault="00B07F6E">
      <w:pPr>
        <w:rPr>
          <w:b/>
        </w:rPr>
      </w:pPr>
    </w:p>
    <w:p w:rsidR="00B07F6E" w:rsidRPr="00E52342" w:rsidRDefault="00B07F6E" w:rsidP="00BD435C">
      <w:pPr>
        <w:outlineLvl w:val="0"/>
        <w:rPr>
          <w:b/>
        </w:rPr>
      </w:pPr>
      <w:r w:rsidRPr="00E52342">
        <w:rPr>
          <w:b/>
        </w:rPr>
        <w:t>H.R. 3545</w:t>
      </w:r>
    </w:p>
    <w:p w:rsidR="00B07F6E" w:rsidRDefault="00B07F6E"/>
    <w:p w:rsidR="00B07F6E" w:rsidRDefault="00B07F6E" w:rsidP="00B07F6E">
      <w:pPr>
        <w:ind w:firstLine="720"/>
      </w:pPr>
      <w:r>
        <w:t>Be it enacted by the Senate and the House of Representatives of the United States of America in Congress Assembled, that in view of the existing emergency, which demands the raising of troops in addition to those now available, the President be and his is hereby, authorized----</w:t>
      </w:r>
    </w:p>
    <w:p w:rsidR="00150205" w:rsidRDefault="00150205">
      <w:r>
        <w:tab/>
        <w:t>First.</w:t>
      </w:r>
      <w:r w:rsidR="00B07F6E">
        <w:t xml:space="preserve"> Immediately to raise, organize, officer, and equip all or such number of increments of the Regular Army provided by the national defense Act approved June Third, nineteen hundred and sixteen, or such parts thereof as he may deem necessary; to raise all organizations of the Regular Army, including those added by such increments, to the maximum enlisted strength authorized by law.  Vacancies in the Regular Army created by the addition of increments as herein authorized which can not be filled by promotion may be filled by temporary </w:t>
      </w:r>
      <w:r w:rsidR="00BD435C">
        <w:t>appointment for</w:t>
      </w:r>
      <w:r w:rsidR="00B07F6E">
        <w:t xml:space="preserve"> the period of the emergency or until replaced by permanent appointments or by provisional appointments made under the provisions of section twenty-three of the national defense Act approved June Third, nineteen hundred and sixteen, and hereafter provisional appointments under said section may be terminated whenever it is determined, in the manner prescribed by the President, that the officer has not the suitability and fitness requis</w:t>
      </w:r>
      <w:r>
        <w:t>i</w:t>
      </w:r>
      <w:r w:rsidR="00B07F6E">
        <w:t>te</w:t>
      </w:r>
      <w:r>
        <w:t xml:space="preserve"> for permanent appointment.</w:t>
      </w:r>
    </w:p>
    <w:p w:rsidR="00BD435C" w:rsidRDefault="00150205">
      <w:r>
        <w:tab/>
        <w:t>Second. To draft into the military service of the United States, organize, and officer, in accordance with the provisions of section one hundred and eleven of said national Defense Act, so far as the provisions of said section may be applicable and not inconsistent with the terms of this Act, any or all members of the National Guard and of the National Guard Reserves, and said members so drafted into the military service of the united States shall serve therein for the period of the existing emerg</w:t>
      </w:r>
      <w:r w:rsidR="00044746">
        <w:t xml:space="preserve">ency unless sooner discharged: </w:t>
      </w:r>
      <w:r w:rsidR="00044746" w:rsidRPr="00044746">
        <w:rPr>
          <w:i/>
        </w:rPr>
        <w:t>P</w:t>
      </w:r>
      <w:r w:rsidRPr="00044746">
        <w:rPr>
          <w:i/>
        </w:rPr>
        <w:t>rovided</w:t>
      </w:r>
      <w:r>
        <w:t>, That when so drafted the organizations or units of the National Guard shall, so far as practicable, retain the State designations of their respective organizations.</w:t>
      </w:r>
    </w:p>
    <w:p w:rsidR="00750C1B" w:rsidRDefault="00BD435C">
      <w:r>
        <w:tab/>
        <w:t>Third. To raise by draft as herein provided, organize and equip and additional force of five hundred thousand enlisted men, or such part or parts thereof as he may at any time deem necessary, and to provide the necessary officers, line and staff, for said force and for the organizations of the other forces hereby authorized, or by combining organizations of said other forces, by ordering members of the officers’ Reserve Corps to temporary duty in accordance with the provisions of section thirty-eight of the national defense Act</w:t>
      </w:r>
      <w:r w:rsidRPr="00BD435C">
        <w:t xml:space="preserve"> </w:t>
      </w:r>
      <w:r>
        <w:t xml:space="preserve">approved June Third, nineteen hundred and sixteen; by appointment from the regular Army, the officers; Reserve Corps, from those duly qualified and registered pursuant to section twenty-three of Act of Congress approved January twenty first, nineteen hundred and three (Thirty-second Statutes at Large, page seven hundred and seventy-five), from the members of the National Guard drafted into the service of the United States, from those who have been graduated from educational institutions at which military instruction is compulsory, or from those who have had honorable service in the Regular Army, the National Guard, or in the volunteer forces, or from the country at large; by assigning retired officers of the Regular Army to active duty with such force with their rank on the retired list and the full pay and allowances of their grade; or by the appointment of retired officers and enlisted men, active or retired, of the Regular Army as commissioned officers in such forces: </w:t>
      </w:r>
      <w:r w:rsidRPr="00BD435C">
        <w:rPr>
          <w:i/>
        </w:rPr>
        <w:t>Provided</w:t>
      </w:r>
      <w:r>
        <w:t xml:space="preserve">, that the organization of said force shall be the same as that of the corresponding organizations of the Regular Army: </w:t>
      </w:r>
      <w:r w:rsidRPr="00BD435C">
        <w:rPr>
          <w:i/>
        </w:rPr>
        <w:t>Provided further</w:t>
      </w:r>
      <w:r>
        <w:t>, that the president is authorized to increase or decrease the number of organizations prescribed for the typical brigades, divisions or army corps of the Regular Army, and to prescribe such new and different</w:t>
      </w:r>
      <w:r w:rsidR="00FF1977">
        <w:t xml:space="preserve"> organizations and personnel for the army corps, divisions, brigades, regiments,  battalions, squadrons, companies, troops, and batteries as the efficiency of the service may require: </w:t>
      </w:r>
      <w:r w:rsidR="00FF1977" w:rsidRPr="00FF1977">
        <w:rPr>
          <w:i/>
        </w:rPr>
        <w:t>Provided further</w:t>
      </w:r>
      <w:r w:rsidR="00FF1977">
        <w:t xml:space="preserve">, That the number of organizations in a regiment shall not be increased nor shall the number of regiments be decreased: Provided further, That the President in his discretion may organize, officer, and equip for each Infantry and Cavalry brigade three machine-gun companies </w:t>
      </w:r>
      <w:proofErr w:type="spellStart"/>
      <w:r w:rsidR="00FF1977">
        <w:t>companies</w:t>
      </w:r>
      <w:proofErr w:type="spellEnd"/>
      <w:r w:rsidR="00FF1977">
        <w:t>, all in addition to the machine-gun companies comprised in organizations included in such brigades and divisions: Provided further, That the President in his discretion may organize for each division one armored motor-car machine-gun company. The machine-gun companies organized under this section shall consist of such commissioned and enlisted personnel and be equipped in such manner a</w:t>
      </w:r>
      <w:r w:rsidR="00750C1B">
        <w:t xml:space="preserve">s the President may prescribe: </w:t>
      </w:r>
      <w:r w:rsidR="00750C1B" w:rsidRPr="00750C1B">
        <w:rPr>
          <w:i/>
        </w:rPr>
        <w:t>A</w:t>
      </w:r>
      <w:r w:rsidR="00FF1977" w:rsidRPr="00750C1B">
        <w:rPr>
          <w:i/>
        </w:rPr>
        <w:t>nd provided further</w:t>
      </w:r>
      <w:r w:rsidR="00FF1977">
        <w:t xml:space="preserve">, That officers with </w:t>
      </w:r>
      <w:r w:rsidR="00750C1B">
        <w:t>rank not above that of colonel s</w:t>
      </w:r>
      <w:r w:rsidR="00FF1977">
        <w:t>hall be appointed by the President al</w:t>
      </w:r>
      <w:r w:rsidR="00750C1B">
        <w:t xml:space="preserve">one, and officers above that grade by the President by and with the advice and consent of the Senate: </w:t>
      </w:r>
      <w:r w:rsidR="00750C1B" w:rsidRPr="00750C1B">
        <w:rPr>
          <w:i/>
        </w:rPr>
        <w:t>Provided further</w:t>
      </w:r>
      <w:r w:rsidR="00750C1B">
        <w:t xml:space="preserve">, That the President may in his discretion </w:t>
      </w:r>
      <w:proofErr w:type="spellStart"/>
      <w:r w:rsidR="00750C1B">
        <w:t>recommission</w:t>
      </w:r>
      <w:proofErr w:type="spellEnd"/>
      <w:r w:rsidR="00750C1B">
        <w:t xml:space="preserve"> in the Coast Guard persons who have heretofore held commissions in the Revenue Cutter Service or the Coast Guard and have left the service honorably, after ascertaining that they are qualified for service physically, morally, and as to age and military fitness.</w:t>
      </w:r>
    </w:p>
    <w:p w:rsidR="00B07F6E" w:rsidRDefault="00750C1B">
      <w:r>
        <w:tab/>
        <w:t>Fourth. The President is further authorized, in his discretion and at such time as he may determine, to raise and begin the training of an additional force of five hundred thousand men organized, officered, and equipped, as provided for the force first mentioned in the preceding paragraph of the section.</w:t>
      </w:r>
    </w:p>
    <w:sectPr w:rsidR="00B07F6E" w:rsidSect="00B07F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7F6E"/>
    <w:rsid w:val="00044746"/>
    <w:rsid w:val="00150205"/>
    <w:rsid w:val="001C6AFA"/>
    <w:rsid w:val="002A50C5"/>
    <w:rsid w:val="0037474E"/>
    <w:rsid w:val="00750C1B"/>
    <w:rsid w:val="00951689"/>
    <w:rsid w:val="00B07F6E"/>
    <w:rsid w:val="00BD435C"/>
    <w:rsid w:val="00E52342"/>
    <w:rsid w:val="00FF197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824</Words>
  <Characters>4701</Characters>
  <Application>Microsoft Macintosh Word</Application>
  <DocSecurity>0</DocSecurity>
  <Lines>39</Lines>
  <Paragraphs>9</Paragraphs>
  <ScaleCrop>false</ScaleCrop>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Gibson</cp:lastModifiedBy>
  <cp:revision>6</cp:revision>
  <dcterms:created xsi:type="dcterms:W3CDTF">2015-10-15T03:36:00Z</dcterms:created>
  <dcterms:modified xsi:type="dcterms:W3CDTF">2015-10-28T15:26:00Z</dcterms:modified>
</cp:coreProperties>
</file>